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C7" w:rsidRPr="006011C7" w:rsidRDefault="006011C7" w:rsidP="00601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11C7" w:rsidRPr="006011C7" w:rsidRDefault="006011C7" w:rsidP="00601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 xml:space="preserve">к отчету о работе </w:t>
      </w:r>
      <w:proofErr w:type="gramStart"/>
      <w:r w:rsidRPr="006011C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11C7" w:rsidRPr="006011C7" w:rsidRDefault="006011C7" w:rsidP="00601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proofErr w:type="gramStart"/>
      <w:r w:rsidRPr="006011C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011C7" w:rsidRPr="006011C7" w:rsidRDefault="006011C7" w:rsidP="00601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>9 месяцев  2016 года Бейсужекского</w:t>
      </w:r>
    </w:p>
    <w:p w:rsidR="006011C7" w:rsidRPr="006011C7" w:rsidRDefault="006011C7" w:rsidP="00601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11C7" w:rsidRPr="006011C7" w:rsidRDefault="006011C7" w:rsidP="006011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11C7" w:rsidRPr="006011C7" w:rsidRDefault="006011C7" w:rsidP="006011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11C7" w:rsidRPr="006011C7" w:rsidRDefault="006011C7" w:rsidP="006011C7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11C7">
        <w:rPr>
          <w:rFonts w:ascii="Times New Roman" w:hAnsi="Times New Roman" w:cs="Times New Roman"/>
          <w:sz w:val="28"/>
          <w:szCs w:val="28"/>
        </w:rPr>
        <w:t>Обращения граждан в администрации Бейсужекского сельского поселения осуществляется согласно Федерального закона от 2 мая 2006 года № 59-ФЗ «О порядке рассмотрения обращений граждан в Российской Федерации», методических рекомендаций  управления по работе с обращениями граждан администрации Краснодарского края, Уставом Бейсужекского сельского поселения Выселковского района, порядком</w:t>
      </w:r>
      <w:r w:rsidRPr="006011C7">
        <w:rPr>
          <w:rFonts w:ascii="Times New Roman" w:hAnsi="Times New Roman" w:cs="Times New Roman"/>
          <w:bCs/>
          <w:sz w:val="28"/>
          <w:szCs w:val="28"/>
        </w:rPr>
        <w:t xml:space="preserve"> рассмотрения обращений граждан в администрации Бейсужекского сельского поселения Выселковского района</w:t>
      </w:r>
      <w:r w:rsidRPr="006011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1C7" w:rsidRPr="006011C7" w:rsidRDefault="006011C7" w:rsidP="006011C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 xml:space="preserve">За девять месяцев 2016 года  письменных обращения граждан, поступало одиннадцать. </w:t>
      </w:r>
    </w:p>
    <w:p w:rsidR="006011C7" w:rsidRPr="006011C7" w:rsidRDefault="006011C7" w:rsidP="006011C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>В здании администрации оформлен стенд информации по обращениям граждан, принимаемые нормативные акты вывешиваются на стенд для обнародования.</w:t>
      </w:r>
    </w:p>
    <w:p w:rsidR="006011C7" w:rsidRPr="006011C7" w:rsidRDefault="006011C7" w:rsidP="006011C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>К главе администрации обратилось граждан 30 человек</w:t>
      </w:r>
      <w:proofErr w:type="gramStart"/>
      <w:r w:rsidRPr="006011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11C7" w:rsidRPr="006011C7" w:rsidRDefault="006011C7" w:rsidP="006011C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>К специалистам администрации по различным вопросам обратилось граждан  9 человек.</w:t>
      </w:r>
    </w:p>
    <w:p w:rsidR="000246F5" w:rsidRPr="006011C7" w:rsidRDefault="006011C7" w:rsidP="006011C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1C7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по</w:t>
      </w:r>
      <w:r>
        <w:rPr>
          <w:rFonts w:ascii="Times New Roman" w:hAnsi="Times New Roman" w:cs="Times New Roman"/>
          <w:sz w:val="28"/>
          <w:szCs w:val="28"/>
        </w:rPr>
        <w:t xml:space="preserve"> поводу конфликтов с соседями. </w:t>
      </w:r>
      <w:r w:rsidRPr="006011C7">
        <w:rPr>
          <w:rFonts w:ascii="Times New Roman" w:hAnsi="Times New Roman" w:cs="Times New Roman"/>
          <w:sz w:val="28"/>
          <w:szCs w:val="28"/>
        </w:rPr>
        <w:t>Все обращения рассмотрены. Одно обращение направлено по подведомственности в ОМВД. Так же были обращения по спилу деревьев, покосу сорной растительности, уборки территории кладбища.</w:t>
      </w:r>
    </w:p>
    <w:sectPr w:rsidR="000246F5" w:rsidRPr="006011C7" w:rsidSect="00A31C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1C7"/>
    <w:rsid w:val="000246F5"/>
    <w:rsid w:val="0060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11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1C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601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011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01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2016-12-22T10:40:00Z</dcterms:created>
  <dcterms:modified xsi:type="dcterms:W3CDTF">2016-12-22T10:44:00Z</dcterms:modified>
</cp:coreProperties>
</file>